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0766" w14:textId="75057815" w:rsidR="00A04C12" w:rsidRDefault="00A21DA1">
      <w:r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inline distT="0" distB="0" distL="0" distR="0" wp14:anchorId="0B900768" wp14:editId="467D04EE">
                <wp:extent cx="6838950" cy="8683625"/>
                <wp:effectExtent l="0" t="0" r="19050" b="2222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868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076B" w14:textId="614D5E65" w:rsidR="00E72FA0" w:rsidRPr="0076471D" w:rsidRDefault="004B6773" w:rsidP="00E72FA0">
                            <w:pPr>
                              <w:rPr>
                                <w:rFonts w:ascii="Gill Sans MT" w:hAnsi="Gill Sans MT"/>
                                <w:b/>
                                <w:color w:val="333300"/>
                                <w:spacing w:val="-30"/>
                                <w:sz w:val="40"/>
                                <w:szCs w:val="40"/>
                              </w:rPr>
                            </w:pPr>
                            <w:r w:rsidRPr="004B6773">
                              <w:rPr>
                                <w:rFonts w:ascii="Gill Sans MT" w:hAnsi="Gill Sans MT"/>
                                <w:b/>
                                <w:color w:val="F79646" w:themeColor="accent6"/>
                                <w:spacing w:val="-30"/>
                                <w:sz w:val="40"/>
                                <w:szCs w:val="40"/>
                              </w:rPr>
                              <w:t xml:space="preserve">Breathe: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333300"/>
                                <w:spacing w:val="-30"/>
                                <w:sz w:val="40"/>
                                <w:szCs w:val="40"/>
                              </w:rPr>
                              <w:t xml:space="preserve">Healthy Steps to </w:t>
                            </w:r>
                            <w:r w:rsidR="00E72FA0" w:rsidRPr="0076471D">
                              <w:rPr>
                                <w:rFonts w:ascii="Gill Sans MT" w:hAnsi="Gill Sans MT"/>
                                <w:b/>
                                <w:color w:val="333300"/>
                                <w:spacing w:val="-30"/>
                                <w:sz w:val="40"/>
                                <w:szCs w:val="40"/>
                              </w:rPr>
                              <w:t>Living Tobacco Free</w:t>
                            </w:r>
                          </w:p>
                          <w:p w14:paraId="0B90076C" w14:textId="77777777" w:rsidR="00E72FA0" w:rsidRDefault="00E72FA0" w:rsidP="00E72F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90076D" w14:textId="77777777" w:rsidR="00E72FA0" w:rsidRPr="00F473B5" w:rsidRDefault="00E72FA0" w:rsidP="00E72F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 xml:space="preserve">Memorandum of Understanding </w:t>
                            </w:r>
                          </w:p>
                          <w:p w14:paraId="0B90076E" w14:textId="3C3FFFCC" w:rsidR="00E72FA0" w:rsidRPr="00F473B5" w:rsidRDefault="00E72FA0" w:rsidP="00E72F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AD20F9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>Be</w:t>
                            </w:r>
                            <w:r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 xml:space="preserve">tween </w:t>
                            </w:r>
                            <w:r w:rsidR="00757CBB" w:rsidRPr="00757CBB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Funded Partner/</w:t>
                            </w:r>
                            <w:r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Coalition Name</w:t>
                            </w:r>
                            <w:r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  <w:t xml:space="preserve"> and </w:t>
                            </w:r>
                          </w:p>
                          <w:p w14:paraId="0B90076F" w14:textId="5B91EAB6" w:rsidR="00E72FA0" w:rsidRPr="00F473B5" w:rsidRDefault="00E72FA0" w:rsidP="00E72F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Local Program Name</w:t>
                            </w:r>
                          </w:p>
                          <w:p w14:paraId="0B900770" w14:textId="77777777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B900771" w14:textId="63AAB073" w:rsidR="00E72FA0" w:rsidRPr="00F473B5" w:rsidRDefault="00674BE3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Tobacco Prevention and Cessation 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Commission </w:t>
                            </w:r>
                            <w:r w:rsidR="0034333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(TPC) 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strives to erase the burden of tobacco use among all Hoosiers, particularly</w:t>
                            </w:r>
                            <w:r w:rsidR="00E72FA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parents and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children.  As such, its </w:t>
                            </w:r>
                            <w:r w:rsidR="00E72FA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local </w:t>
                            </w:r>
                            <w:r w:rsidR="00DA718F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funded partners and </w:t>
                            </w:r>
                            <w:r w:rsidR="00E72FA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tobacco coalitions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seek to engage local organizations actively working to improve children’s health and wellness.</w:t>
                            </w:r>
                          </w:p>
                          <w:p w14:paraId="0B900772" w14:textId="77777777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AB9327B" w14:textId="77777777" w:rsidR="00C67DF0" w:rsidRDefault="00757CBB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757CB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“Breathe</w:t>
                            </w:r>
                            <w:r w:rsidR="00E3647A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: Healthy Steps to Living Tobacco Free</w:t>
                            </w:r>
                            <w:r w:rsidRPr="00757CB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” is aimed at helping staff and parents understand the impact of secondhand and thirdhand smoke and the importance of a smoke-free and vape-free environment for their children. 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Lessening the impact of secondhand </w:t>
                            </w:r>
                            <w:r w:rsidR="00E3647A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and thirdhand 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smoke is </w:t>
                            </w:r>
                            <w:r w:rsidR="00E3647A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the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primary objective of the desired partnership(s) between </w:t>
                            </w:r>
                            <w:r w:rsidR="00674BE3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TPC’s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77A8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funded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partners and local</w:t>
                            </w:r>
                            <w:r w:rsidR="001170D7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program</w:t>
                            </w:r>
                            <w:r w:rsidR="002366EF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</w:t>
                            </w:r>
                            <w:r w:rsidR="001170D7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serving families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throughout </w:t>
                            </w:r>
                            <w:r w:rsidR="00FC67C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Indiana</w:t>
                            </w:r>
                            <w:r w:rsidR="00E72FA0"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07FA0FFC" w14:textId="77777777" w:rsidR="00C67DF0" w:rsidRDefault="00C67DF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B900775" w14:textId="61BED3AF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This Memorandum of Underst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anding </w:t>
                            </w:r>
                            <w:r w:rsidR="00BE188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outline</w:t>
                            </w:r>
                            <w:r w:rsidR="004A565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</w:t>
                            </w:r>
                            <w:r w:rsidR="00AD756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BE1880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partnership</w:t>
                            </w:r>
                            <w:r w:rsidR="00AD756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between </w:t>
                            </w:r>
                            <w:r w:rsidR="00757CBB" w:rsidRPr="00757CBB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funded partner/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coalition name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local program name</w:t>
                            </w:r>
                            <w:r w:rsidR="002566F7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, and both parties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agree to provide the following:</w:t>
                            </w:r>
                          </w:p>
                          <w:p w14:paraId="0B900776" w14:textId="77777777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B900777" w14:textId="252ECD60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Local program name </w:t>
                            </w:r>
                          </w:p>
                          <w:p w14:paraId="0B900778" w14:textId="56861889" w:rsidR="00E72FA0" w:rsidRPr="00F473B5" w:rsidRDefault="00E72FA0" w:rsidP="00E72F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We will utilize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local coalition name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as a primary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, local</w:t>
                            </w:r>
                            <w:r w:rsidR="00B748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resource </w:t>
                            </w:r>
                            <w:r w:rsidR="00CB0558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tobacco-related education</w:t>
                            </w:r>
                            <w:r w:rsidR="00B748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and training</w:t>
                            </w:r>
                            <w:r w:rsidR="00BF63E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,</w:t>
                            </w:r>
                            <w:r w:rsidR="00B748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48B5" w:rsidRPr="00B748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for cessation referrals</w:t>
                            </w:r>
                            <w:r w:rsidR="00BF63E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, and for on-going support.</w:t>
                            </w:r>
                          </w:p>
                          <w:p w14:paraId="0B900779" w14:textId="1F312946" w:rsidR="00E72FA0" w:rsidRPr="00F473B5" w:rsidRDefault="00E72FA0" w:rsidP="00E72F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We will distribute tobacco</w:t>
                            </w:r>
                            <w:r w:rsidR="00337D0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education</w:t>
                            </w:r>
                            <w:r w:rsidR="00CB0558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and cessation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materials to our staff and families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when appropriate and when provided by </w:t>
                            </w:r>
                            <w:r w:rsidR="00776938" w:rsidRPr="00776938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funded partner/</w:t>
                            </w:r>
                            <w:r w:rsidRPr="00776938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local coalition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90077A" w14:textId="1B76EE29" w:rsidR="00E72FA0" w:rsidRPr="00F473B5" w:rsidRDefault="00E72FA0" w:rsidP="00E72F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We will educate our staff on this memorandum of understanding so that all are aware of the reciprocal relationship</w:t>
                            </w:r>
                            <w:r w:rsidR="00BD07F9" w:rsidRPr="00BD07F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90077B" w14:textId="77777777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B90077C" w14:textId="2087E180" w:rsidR="00E72FA0" w:rsidRPr="00F473B5" w:rsidRDefault="00757CBB" w:rsidP="00E72FA0">
                            <w:pPr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Funded Partner/</w:t>
                            </w:r>
                            <w:r w:rsidR="00E72FA0" w:rsidRPr="00F473B5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Local coalition name</w:t>
                            </w:r>
                          </w:p>
                          <w:p w14:paraId="0B90077D" w14:textId="5ECFBB17" w:rsidR="00E72FA0" w:rsidRPr="00F473B5" w:rsidRDefault="00E72FA0" w:rsidP="00E72FA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We will serve as a reference for any tobacco-related education that could supplem</w:t>
                            </w:r>
                            <w:r w:rsidR="0049466F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ent </w:t>
                            </w:r>
                            <w:r w:rsidR="0049466F" w:rsidRPr="0049466F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the local</w:t>
                            </w:r>
                            <w:r w:rsidRPr="0049466F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 xml:space="preserve"> program</w:t>
                            </w:r>
                            <w:r w:rsidR="001D5043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’</w:t>
                            </w:r>
                            <w:r w:rsidRPr="0049466F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requirements</w:t>
                            </w:r>
                            <w:r w:rsidR="001D5043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, including training </w:t>
                            </w:r>
                            <w:r w:rsidR="00DC1EAD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program staff </w:t>
                            </w:r>
                            <w:r w:rsidR="001D5043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 w:rsidR="000B5F0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</w:t>
                            </w:r>
                            <w:r w:rsidR="001D5043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Breathe: Healthy Steps to Living Tobacco Free</w:t>
                            </w:r>
                            <w:r w:rsidR="000B5F0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”</w:t>
                            </w:r>
                            <w:r w:rsidR="001D5043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90077E" w14:textId="408617EA" w:rsidR="00E72FA0" w:rsidRPr="00F473B5" w:rsidRDefault="00E72FA0" w:rsidP="00E72FA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We will provide cessation referrals, including information on</w:t>
                            </w:r>
                            <w:r w:rsidR="000F493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Indiana</w:t>
                            </w:r>
                            <w:r w:rsidR="00C12C8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’s free</w:t>
                            </w:r>
                            <w:r w:rsidR="000F493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2C8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</w:t>
                            </w:r>
                            <w:r w:rsidR="000F493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obacco </w:t>
                            </w:r>
                            <w:proofErr w:type="spellStart"/>
                            <w:r w:rsidR="00C12C8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q</w:t>
                            </w:r>
                            <w:r w:rsidR="000F493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uitline</w:t>
                            </w:r>
                            <w:proofErr w:type="spellEnd"/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, 1-800-QUIT-NOW, to staff and </w:t>
                            </w:r>
                            <w:r w:rsidR="00A04C12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families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90077F" w14:textId="33C523F4" w:rsidR="00E72FA0" w:rsidRDefault="00E72FA0" w:rsidP="00E72FA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e will provide materials related to tobacco education</w:t>
                            </w:r>
                            <w:r w:rsidR="00BE394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including Quit</w:t>
                            </w:r>
                            <w:r w:rsidR="00C6674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Now Indiana</w:t>
                            </w:r>
                            <w:r w:rsidR="00BE394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handouts and </w:t>
                            </w:r>
                            <w:r w:rsidR="002566F7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</w:t>
                            </w:r>
                            <w:r w:rsidR="00BE394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Breathe</w:t>
                            </w:r>
                            <w:r w:rsidR="002566F7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”</w:t>
                            </w:r>
                            <w:r w:rsidR="00BE394E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materials (</w:t>
                            </w:r>
                            <w:r w:rsidR="00F93F92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after staff training is completed).</w:t>
                            </w:r>
                          </w:p>
                          <w:p w14:paraId="6D30CB88" w14:textId="5C9654FC" w:rsidR="00F93F92" w:rsidRPr="00F473B5" w:rsidRDefault="0026527C" w:rsidP="00E72FA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When available, t</w:t>
                            </w:r>
                            <w:r w:rsidR="00177A62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he items </w:t>
                            </w:r>
                            <w:r w:rsidR="007D48AA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mentioned abo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ve</w:t>
                            </w:r>
                            <w:r w:rsidR="007D48AA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7A62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will be provided free of charge </w:t>
                            </w:r>
                            <w:r w:rsidR="00B95578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with</w:t>
                            </w:r>
                            <w:r w:rsidR="007D48AA" w:rsidRPr="007D48AA">
                              <w:t xml:space="preserve"> </w:t>
                            </w:r>
                            <w:r w:rsidR="00B95578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f</w:t>
                            </w:r>
                            <w:r w:rsidR="007D48AA" w:rsidRPr="007D48AA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unding provided through the Tobacco Prevention and Cessation Commission of the Indiana Department of Health.</w:t>
                            </w:r>
                          </w:p>
                          <w:p w14:paraId="0B900780" w14:textId="77777777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B900781" w14:textId="492E639D" w:rsidR="00E72FA0" w:rsidRPr="00F473B5" w:rsidRDefault="00E72FA0" w:rsidP="00E72FA0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This understanding shall go into effect on 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  <w:u w:val="single"/>
                              </w:rPr>
                              <w:t>Month Day, Year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, and be re-evaluated in </w:t>
                            </w:r>
                            <w:r w:rsidRPr="0026527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</w:t>
                            </w:r>
                            <w:r w:rsidR="00F77118" w:rsidRPr="0026527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wo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years.  At that time, either pa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rtner may offer revisions to this non-binding</w:t>
                            </w:r>
                            <w:r w:rsidRPr="00F473B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agreement.</w:t>
                            </w:r>
                          </w:p>
                          <w:p w14:paraId="3275BD28" w14:textId="77777777" w:rsidR="00FE01C7" w:rsidRDefault="00FE01C7" w:rsidP="00FE01C7">
                            <w:pPr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6588BF" w14:textId="34D76E92" w:rsidR="00FE01C7" w:rsidRDefault="00FE01C7" w:rsidP="0026527C">
                            <w:pPr>
                              <w:ind w:firstLine="72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E65897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  <w:r w:rsidR="00E65897" w:rsidRPr="00E65897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ocal Program Name</w:t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ab/>
                            </w:r>
                            <w:r w:rsidR="00E65897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ab/>
                            </w:r>
                            <w:r w:rsidR="0026527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Funded Partner/Local </w:t>
                            </w:r>
                            <w:r w:rsidR="00E65897" w:rsidRPr="00E65897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u w:val="single"/>
                              </w:rPr>
                              <w:t>Coalition Name</w:t>
                            </w:r>
                          </w:p>
                          <w:p w14:paraId="1B66836C" w14:textId="77777777" w:rsidR="003803A0" w:rsidRDefault="003803A0" w:rsidP="003803A0"/>
                          <w:p w14:paraId="46CC8C24" w14:textId="77777777" w:rsidR="003803A0" w:rsidRDefault="003803A0" w:rsidP="0026527C">
                            <w:pPr>
                              <w:ind w:firstLine="720"/>
                            </w:pPr>
                            <w:r>
                              <w:t>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30292CFA" w14:textId="77777777" w:rsidR="003803A0" w:rsidRDefault="003803A0" w:rsidP="0026527C">
                            <w:pPr>
                              <w:ind w:firstLine="720"/>
                            </w:pPr>
                            <w:r>
                              <w:t>Full printed 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Full printed name</w:t>
                            </w:r>
                          </w:p>
                          <w:p w14:paraId="36AF3BE0" w14:textId="77777777" w:rsidR="003803A0" w:rsidRDefault="003803A0" w:rsidP="003803A0"/>
                          <w:p w14:paraId="7B98DE08" w14:textId="77777777" w:rsidR="003803A0" w:rsidRDefault="003803A0" w:rsidP="0026527C">
                            <w:pPr>
                              <w:ind w:firstLine="720"/>
                            </w:pPr>
                            <w:r>
                              <w:t>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328ADB0F" w14:textId="77777777" w:rsidR="003803A0" w:rsidRDefault="003803A0" w:rsidP="0026527C">
                            <w:pPr>
                              <w:ind w:firstLine="720"/>
                            </w:pPr>
                            <w:r>
                              <w:t>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Signature</w:t>
                            </w:r>
                            <w:proofErr w:type="spellEnd"/>
                          </w:p>
                          <w:p w14:paraId="1402958F" w14:textId="77777777" w:rsidR="003803A0" w:rsidRDefault="003803A0" w:rsidP="003803A0"/>
                          <w:p w14:paraId="423050E3" w14:textId="77777777" w:rsidR="003803A0" w:rsidRDefault="003803A0" w:rsidP="0026527C">
                            <w:pPr>
                              <w:ind w:firstLine="720"/>
                            </w:pPr>
                            <w:r>
                              <w:t>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</w:t>
                            </w:r>
                          </w:p>
                          <w:p w14:paraId="0B900788" w14:textId="529BE84F" w:rsidR="00E72FA0" w:rsidRDefault="003803A0" w:rsidP="0026527C">
                            <w:pPr>
                              <w:ind w:firstLine="720"/>
                            </w:pPr>
                            <w:r>
                              <w:t>Date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00768" id="Rectangle 2" o:spid="_x0000_s1026" style="width:538.5pt;height:6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">
                <v:textbox>
                  <w:txbxContent>
                    <w:p w14:paraId="0B90076B" w14:textId="614D5E65" w:rsidR="00E72FA0" w:rsidRPr="0076471D" w:rsidRDefault="004B6773" w:rsidP="00E72FA0">
                      <w:pPr>
                        <w:rPr>
                          <w:rFonts w:ascii="Gill Sans MT" w:hAnsi="Gill Sans MT"/>
                          <w:b/>
                          <w:color w:val="333300"/>
                          <w:spacing w:val="-30"/>
                          <w:sz w:val="40"/>
                          <w:szCs w:val="40"/>
                        </w:rPr>
                      </w:pPr>
                      <w:r w:rsidRPr="004B6773">
                        <w:rPr>
                          <w:rFonts w:ascii="Gill Sans MT" w:hAnsi="Gill Sans MT"/>
                          <w:b/>
                          <w:color w:val="F79646" w:themeColor="accent6"/>
                          <w:spacing w:val="-30"/>
                          <w:sz w:val="40"/>
                          <w:szCs w:val="40"/>
                        </w:rPr>
                        <w:t xml:space="preserve">Breathe: </w:t>
                      </w:r>
                      <w:r>
                        <w:rPr>
                          <w:rFonts w:ascii="Gill Sans MT" w:hAnsi="Gill Sans MT"/>
                          <w:b/>
                          <w:color w:val="333300"/>
                          <w:spacing w:val="-30"/>
                          <w:sz w:val="40"/>
                          <w:szCs w:val="40"/>
                        </w:rPr>
                        <w:t xml:space="preserve">Healthy Steps to </w:t>
                      </w:r>
                      <w:r w:rsidR="00E72FA0" w:rsidRPr="0076471D">
                        <w:rPr>
                          <w:rFonts w:ascii="Gill Sans MT" w:hAnsi="Gill Sans MT"/>
                          <w:b/>
                          <w:color w:val="333300"/>
                          <w:spacing w:val="-30"/>
                          <w:sz w:val="40"/>
                          <w:szCs w:val="40"/>
                        </w:rPr>
                        <w:t>Living Tobacco Free</w:t>
                      </w:r>
                    </w:p>
                    <w:p w14:paraId="0B90076C" w14:textId="77777777" w:rsidR="00E72FA0" w:rsidRDefault="00E72FA0" w:rsidP="00E72FA0">
                      <w:pPr>
                        <w:jc w:val="center"/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</w:p>
                    <w:p w14:paraId="0B90076D" w14:textId="77777777" w:rsidR="00E72FA0" w:rsidRPr="00F473B5" w:rsidRDefault="00E72FA0" w:rsidP="00E72FA0">
                      <w:pPr>
                        <w:jc w:val="center"/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 xml:space="preserve">Memorandum of Understanding </w:t>
                      </w:r>
                    </w:p>
                    <w:p w14:paraId="0B90076E" w14:textId="3C3FFFCC" w:rsidR="00E72FA0" w:rsidRPr="00F473B5" w:rsidRDefault="00E72FA0" w:rsidP="00E72FA0">
                      <w:pPr>
                        <w:jc w:val="center"/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  <w:r w:rsidRPr="00AD20F9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>Be</w:t>
                      </w:r>
                      <w:r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 xml:space="preserve">tween </w:t>
                      </w:r>
                      <w:r w:rsidR="00757CBB" w:rsidRPr="00757CBB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Funded Partner/</w:t>
                      </w:r>
                      <w:r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Coalition Name</w:t>
                      </w:r>
                      <w:r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  <w:t xml:space="preserve"> and </w:t>
                      </w:r>
                    </w:p>
                    <w:p w14:paraId="0B90076F" w14:textId="5B91EAB6" w:rsidR="00E72FA0" w:rsidRPr="00F473B5" w:rsidRDefault="00E72FA0" w:rsidP="00E72FA0">
                      <w:pPr>
                        <w:jc w:val="center"/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Local Program Name</w:t>
                      </w:r>
                    </w:p>
                    <w:p w14:paraId="0B900770" w14:textId="77777777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B900771" w14:textId="63AAB073" w:rsidR="00E72FA0" w:rsidRPr="00F473B5" w:rsidRDefault="00674BE3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The 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Tobacco Prevention and Cessation 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Commission </w:t>
                      </w:r>
                      <w:r w:rsidR="0034333B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(TPC) 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strives to erase the burden of tobacco use among all Hoosiers, particularly</w:t>
                      </w:r>
                      <w:r w:rsidR="00E72FA0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parents and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children.  As such, its </w:t>
                      </w:r>
                      <w:r w:rsidR="00E72FA0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local </w:t>
                      </w:r>
                      <w:r w:rsidR="00DA718F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funded partners and </w:t>
                      </w:r>
                      <w:r w:rsidR="00E72FA0">
                        <w:rPr>
                          <w:rFonts w:ascii="Gill Sans MT" w:hAnsi="Gill Sans MT"/>
                          <w:sz w:val="22"/>
                          <w:szCs w:val="22"/>
                        </w:rPr>
                        <w:t>tobacco coalitions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seek to engage local organizations actively working to improve children’s health and wellness.</w:t>
                      </w:r>
                    </w:p>
                    <w:p w14:paraId="0B900772" w14:textId="77777777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AB9327B" w14:textId="77777777" w:rsidR="00C67DF0" w:rsidRDefault="00757CBB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757CBB">
                        <w:rPr>
                          <w:rFonts w:ascii="Gill Sans MT" w:hAnsi="Gill Sans MT"/>
                          <w:sz w:val="22"/>
                          <w:szCs w:val="22"/>
                        </w:rPr>
                        <w:t>“Breathe</w:t>
                      </w:r>
                      <w:r w:rsidR="00E3647A">
                        <w:rPr>
                          <w:rFonts w:ascii="Gill Sans MT" w:hAnsi="Gill Sans MT"/>
                          <w:sz w:val="22"/>
                          <w:szCs w:val="22"/>
                        </w:rPr>
                        <w:t>: Healthy Steps to Living Tobacco Free</w:t>
                      </w:r>
                      <w:r w:rsidRPr="00757CBB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” is aimed at helping staff and parents understand the impact of secondhand and thirdhand smoke and the importance of a smoke-free and vape-free environment for their children. 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Lessening the impact of secondhand </w:t>
                      </w:r>
                      <w:r w:rsidR="00E3647A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and thirdhand 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smoke is </w:t>
                      </w:r>
                      <w:r w:rsidR="00E3647A">
                        <w:rPr>
                          <w:rFonts w:ascii="Gill Sans MT" w:hAnsi="Gill Sans MT"/>
                          <w:sz w:val="22"/>
                          <w:szCs w:val="22"/>
                        </w:rPr>
                        <w:t>the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primary objective of the desired partnership(s) between </w:t>
                      </w:r>
                      <w:r w:rsidR="00674BE3">
                        <w:rPr>
                          <w:rFonts w:ascii="Gill Sans MT" w:hAnsi="Gill Sans MT"/>
                          <w:sz w:val="22"/>
                          <w:szCs w:val="22"/>
                        </w:rPr>
                        <w:t>TPC’s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="00EE77A8">
                        <w:rPr>
                          <w:rFonts w:ascii="Gill Sans MT" w:hAnsi="Gill Sans MT"/>
                          <w:sz w:val="22"/>
                          <w:szCs w:val="22"/>
                        </w:rPr>
                        <w:t>funded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partners and local</w:t>
                      </w:r>
                      <w:r w:rsidR="001170D7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program</w:t>
                      </w:r>
                      <w:r w:rsidR="002366EF">
                        <w:rPr>
                          <w:rFonts w:ascii="Gill Sans MT" w:hAnsi="Gill Sans MT"/>
                          <w:sz w:val="22"/>
                          <w:szCs w:val="22"/>
                        </w:rPr>
                        <w:t>s</w:t>
                      </w:r>
                      <w:r w:rsidR="001170D7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serving families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throughout </w:t>
                      </w:r>
                      <w:r w:rsidR="00FC67CB">
                        <w:rPr>
                          <w:rFonts w:ascii="Gill Sans MT" w:hAnsi="Gill Sans MT"/>
                          <w:sz w:val="22"/>
                          <w:szCs w:val="22"/>
                        </w:rPr>
                        <w:t>Indiana</w:t>
                      </w:r>
                      <w:r w:rsidR="00E72FA0"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07FA0FFC" w14:textId="77777777" w:rsidR="00C67DF0" w:rsidRDefault="00C67DF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B900775" w14:textId="61BED3AF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This Memorandum of Underst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anding </w:t>
                      </w:r>
                      <w:r w:rsidR="00BE1880">
                        <w:rPr>
                          <w:rFonts w:ascii="Gill Sans MT" w:hAnsi="Gill Sans MT"/>
                          <w:sz w:val="22"/>
                          <w:szCs w:val="22"/>
                        </w:rPr>
                        <w:t>outline</w:t>
                      </w:r>
                      <w:r w:rsidR="004A5651">
                        <w:rPr>
                          <w:rFonts w:ascii="Gill Sans MT" w:hAnsi="Gill Sans MT"/>
                          <w:sz w:val="22"/>
                          <w:szCs w:val="22"/>
                        </w:rPr>
                        <w:t>s</w:t>
                      </w:r>
                      <w:r w:rsidR="00AD7561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the </w:t>
                      </w:r>
                      <w:r w:rsidR="00BE1880">
                        <w:rPr>
                          <w:rFonts w:ascii="Gill Sans MT" w:hAnsi="Gill Sans MT"/>
                          <w:sz w:val="22"/>
                          <w:szCs w:val="22"/>
                        </w:rPr>
                        <w:t>partnership</w:t>
                      </w:r>
                      <w:r w:rsidR="00AD7561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between </w:t>
                      </w:r>
                      <w:r w:rsidR="00757CBB" w:rsidRPr="00757CBB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funded partner/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coalition name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and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local program name</w:t>
                      </w:r>
                      <w:r w:rsidR="002566F7">
                        <w:rPr>
                          <w:rFonts w:ascii="Gill Sans MT" w:hAnsi="Gill Sans MT"/>
                          <w:sz w:val="22"/>
                          <w:szCs w:val="22"/>
                        </w:rPr>
                        <w:t>, and both parties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agree to provide the following:</w:t>
                      </w:r>
                    </w:p>
                    <w:p w14:paraId="0B900776" w14:textId="77777777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B900777" w14:textId="252ECD60" w:rsidR="00E72FA0" w:rsidRPr="00F473B5" w:rsidRDefault="00E72FA0" w:rsidP="00E72FA0">
                      <w:pPr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 xml:space="preserve">Local program name </w:t>
                      </w:r>
                    </w:p>
                    <w:p w14:paraId="0B900778" w14:textId="56861889" w:rsidR="00E72FA0" w:rsidRPr="00F473B5" w:rsidRDefault="00E72FA0" w:rsidP="00E72FA0">
                      <w:pPr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We will utilize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local coalition name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as a primary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>, local</w:t>
                      </w:r>
                      <w:r w:rsidR="00B748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resource </w:t>
                      </w:r>
                      <w:r w:rsidR="00CB0558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for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tobacco-related education</w:t>
                      </w:r>
                      <w:r w:rsidR="00B748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and training</w:t>
                      </w:r>
                      <w:r w:rsidR="00BF63E5">
                        <w:rPr>
                          <w:rFonts w:ascii="Gill Sans MT" w:hAnsi="Gill Sans MT"/>
                          <w:sz w:val="22"/>
                          <w:szCs w:val="22"/>
                        </w:rPr>
                        <w:t>,</w:t>
                      </w:r>
                      <w:r w:rsidR="00B748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="00B748B5" w:rsidRPr="00B748B5">
                        <w:rPr>
                          <w:rFonts w:ascii="Gill Sans MT" w:hAnsi="Gill Sans MT"/>
                          <w:sz w:val="22"/>
                          <w:szCs w:val="22"/>
                        </w:rPr>
                        <w:t>for cessation referrals</w:t>
                      </w:r>
                      <w:r w:rsidR="00BF63E5">
                        <w:rPr>
                          <w:rFonts w:ascii="Gill Sans MT" w:hAnsi="Gill Sans MT"/>
                          <w:sz w:val="22"/>
                          <w:szCs w:val="22"/>
                        </w:rPr>
                        <w:t>, and for on-going support.</w:t>
                      </w:r>
                    </w:p>
                    <w:p w14:paraId="0B900779" w14:textId="1F312946" w:rsidR="00E72FA0" w:rsidRPr="00F473B5" w:rsidRDefault="00E72FA0" w:rsidP="00E72FA0">
                      <w:pPr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We will distribute tobacco</w:t>
                      </w:r>
                      <w:r w:rsidR="00337D0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education</w:t>
                      </w:r>
                      <w:r w:rsidR="00CB0558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and cessation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materials to our staff and families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when appropriate and when provided by </w:t>
                      </w:r>
                      <w:r w:rsidR="00776938" w:rsidRPr="00776938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funded partner/</w:t>
                      </w:r>
                      <w:r w:rsidRPr="00776938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local coalition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.</w:t>
                      </w:r>
                    </w:p>
                    <w:p w14:paraId="0B90077A" w14:textId="1B76EE29" w:rsidR="00E72FA0" w:rsidRPr="00F473B5" w:rsidRDefault="00E72FA0" w:rsidP="00E72FA0">
                      <w:pPr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We will educate our staff on this memorandum of understanding so that all are aware of the reciprocal relationship</w:t>
                      </w:r>
                      <w:r w:rsidR="00BD07F9" w:rsidRPr="00BD07F9">
                        <w:rPr>
                          <w:rFonts w:ascii="Gill Sans MT" w:hAnsi="Gill Sans MT"/>
                          <w:sz w:val="22"/>
                          <w:szCs w:val="22"/>
                        </w:rPr>
                        <w:t>.</w:t>
                      </w:r>
                    </w:p>
                    <w:p w14:paraId="0B90077B" w14:textId="77777777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B90077C" w14:textId="2087E180" w:rsidR="00E72FA0" w:rsidRPr="00F473B5" w:rsidRDefault="00757CBB" w:rsidP="00E72FA0">
                      <w:pPr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Funded Partner/</w:t>
                      </w:r>
                      <w:r w:rsidR="00E72FA0" w:rsidRPr="00F473B5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Local coalition name</w:t>
                      </w:r>
                    </w:p>
                    <w:p w14:paraId="0B90077D" w14:textId="5ECFBB17" w:rsidR="00E72FA0" w:rsidRPr="00F473B5" w:rsidRDefault="00E72FA0" w:rsidP="00E72FA0">
                      <w:pPr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We will serve as a reference for any tobacco-related education that could supplem</w:t>
                      </w:r>
                      <w:r w:rsidR="0049466F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ent </w:t>
                      </w:r>
                      <w:r w:rsidR="0049466F" w:rsidRPr="0049466F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the local</w:t>
                      </w:r>
                      <w:r w:rsidRPr="0049466F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 xml:space="preserve"> program</w:t>
                      </w:r>
                      <w:r w:rsidR="001D5043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’</w:t>
                      </w:r>
                      <w:r w:rsidRPr="0049466F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requirements</w:t>
                      </w:r>
                      <w:r w:rsidR="001D5043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, including training </w:t>
                      </w:r>
                      <w:r w:rsidR="00DC1EAD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program staff </w:t>
                      </w:r>
                      <w:r w:rsidR="001D5043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on </w:t>
                      </w:r>
                      <w:r w:rsidR="000B5F05">
                        <w:rPr>
                          <w:rFonts w:ascii="Gill Sans MT" w:hAnsi="Gill Sans MT"/>
                          <w:sz w:val="22"/>
                          <w:szCs w:val="22"/>
                        </w:rPr>
                        <w:t>“</w:t>
                      </w:r>
                      <w:r w:rsidR="001D5043">
                        <w:rPr>
                          <w:rFonts w:ascii="Gill Sans MT" w:hAnsi="Gill Sans MT"/>
                          <w:sz w:val="22"/>
                          <w:szCs w:val="22"/>
                        </w:rPr>
                        <w:t>Breathe: Healthy Steps to Living Tobacco Free</w:t>
                      </w:r>
                      <w:r w:rsidR="000B5F05">
                        <w:rPr>
                          <w:rFonts w:ascii="Gill Sans MT" w:hAnsi="Gill Sans MT"/>
                          <w:sz w:val="22"/>
                          <w:szCs w:val="22"/>
                        </w:rPr>
                        <w:t>”</w:t>
                      </w:r>
                      <w:r w:rsidR="001D5043">
                        <w:rPr>
                          <w:rFonts w:ascii="Gill Sans MT" w:hAnsi="Gill Sans MT"/>
                          <w:sz w:val="22"/>
                          <w:szCs w:val="22"/>
                        </w:rPr>
                        <w:t>.</w:t>
                      </w:r>
                    </w:p>
                    <w:p w14:paraId="0B90077E" w14:textId="408617EA" w:rsidR="00E72FA0" w:rsidRPr="00F473B5" w:rsidRDefault="00E72FA0" w:rsidP="00E72FA0">
                      <w:pPr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We will provide cessation referrals, including information on</w:t>
                      </w:r>
                      <w:r w:rsidR="000F493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Indiana</w:t>
                      </w:r>
                      <w:r w:rsidR="00C12C8E">
                        <w:rPr>
                          <w:rFonts w:ascii="Gill Sans MT" w:hAnsi="Gill Sans MT"/>
                          <w:sz w:val="22"/>
                          <w:szCs w:val="22"/>
                        </w:rPr>
                        <w:t>’s free</w:t>
                      </w:r>
                      <w:r w:rsidR="000F493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="00C12C8E">
                        <w:rPr>
                          <w:rFonts w:ascii="Gill Sans MT" w:hAnsi="Gill Sans MT"/>
                          <w:sz w:val="22"/>
                          <w:szCs w:val="22"/>
                        </w:rPr>
                        <w:t>t</w:t>
                      </w:r>
                      <w:r w:rsidR="000F493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obacco </w:t>
                      </w:r>
                      <w:proofErr w:type="spellStart"/>
                      <w:r w:rsidR="00C12C8E">
                        <w:rPr>
                          <w:rFonts w:ascii="Gill Sans MT" w:hAnsi="Gill Sans MT"/>
                          <w:sz w:val="22"/>
                          <w:szCs w:val="22"/>
                        </w:rPr>
                        <w:t>q</w:t>
                      </w:r>
                      <w:r w:rsidR="000F4935">
                        <w:rPr>
                          <w:rFonts w:ascii="Gill Sans MT" w:hAnsi="Gill Sans MT"/>
                          <w:sz w:val="22"/>
                          <w:szCs w:val="22"/>
                        </w:rPr>
                        <w:t>uitline</w:t>
                      </w:r>
                      <w:proofErr w:type="spellEnd"/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, 1-800-QUIT-NOW, to staff and </w:t>
                      </w:r>
                      <w:r w:rsidR="00A04C12">
                        <w:rPr>
                          <w:rFonts w:ascii="Gill Sans MT" w:hAnsi="Gill Sans MT"/>
                          <w:sz w:val="22"/>
                          <w:szCs w:val="22"/>
                        </w:rPr>
                        <w:t>families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.</w:t>
                      </w:r>
                    </w:p>
                    <w:p w14:paraId="0B90077F" w14:textId="33C523F4" w:rsidR="00E72FA0" w:rsidRDefault="00E72FA0" w:rsidP="00E72FA0">
                      <w:pPr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>W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>e will provide materials related to tobacco education</w:t>
                      </w:r>
                      <w:r w:rsidR="00BE394E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including Quit</w:t>
                      </w:r>
                      <w:r w:rsidR="00C6674B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Now Indiana</w:t>
                      </w:r>
                      <w:r w:rsidR="00BE394E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handouts and </w:t>
                      </w:r>
                      <w:r w:rsidR="002566F7">
                        <w:rPr>
                          <w:rFonts w:ascii="Gill Sans MT" w:hAnsi="Gill Sans MT"/>
                          <w:sz w:val="22"/>
                          <w:szCs w:val="22"/>
                        </w:rPr>
                        <w:t>“</w:t>
                      </w:r>
                      <w:r w:rsidR="00BE394E">
                        <w:rPr>
                          <w:rFonts w:ascii="Gill Sans MT" w:hAnsi="Gill Sans MT"/>
                          <w:sz w:val="22"/>
                          <w:szCs w:val="22"/>
                        </w:rPr>
                        <w:t>Breathe</w:t>
                      </w:r>
                      <w:r w:rsidR="002566F7">
                        <w:rPr>
                          <w:rFonts w:ascii="Gill Sans MT" w:hAnsi="Gill Sans MT"/>
                          <w:sz w:val="22"/>
                          <w:szCs w:val="22"/>
                        </w:rPr>
                        <w:t>”</w:t>
                      </w:r>
                      <w:r w:rsidR="00BE394E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materials (</w:t>
                      </w:r>
                      <w:r w:rsidR="00F93F92">
                        <w:rPr>
                          <w:rFonts w:ascii="Gill Sans MT" w:hAnsi="Gill Sans MT"/>
                          <w:sz w:val="22"/>
                          <w:szCs w:val="22"/>
                        </w:rPr>
                        <w:t>after staff training is completed).</w:t>
                      </w:r>
                    </w:p>
                    <w:p w14:paraId="6D30CB88" w14:textId="5C9654FC" w:rsidR="00F93F92" w:rsidRPr="00F473B5" w:rsidRDefault="0026527C" w:rsidP="00E72FA0">
                      <w:pPr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>When available, t</w:t>
                      </w:r>
                      <w:r w:rsidR="00177A62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he items </w:t>
                      </w:r>
                      <w:r w:rsidR="007D48AA">
                        <w:rPr>
                          <w:rFonts w:ascii="Gill Sans MT" w:hAnsi="Gill Sans MT"/>
                          <w:sz w:val="22"/>
                          <w:szCs w:val="22"/>
                        </w:rPr>
                        <w:t>mentioned abo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>ve</w:t>
                      </w:r>
                      <w:r w:rsidR="007D48AA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</w:t>
                      </w:r>
                      <w:r w:rsidR="00177A62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will be provided free of charge </w:t>
                      </w:r>
                      <w:r w:rsidR="00B95578">
                        <w:rPr>
                          <w:rFonts w:ascii="Gill Sans MT" w:hAnsi="Gill Sans MT"/>
                          <w:sz w:val="22"/>
                          <w:szCs w:val="22"/>
                        </w:rPr>
                        <w:t>with</w:t>
                      </w:r>
                      <w:r w:rsidR="007D48AA" w:rsidRPr="007D48AA">
                        <w:t xml:space="preserve"> </w:t>
                      </w:r>
                      <w:r w:rsidR="00B95578">
                        <w:rPr>
                          <w:rFonts w:ascii="Gill Sans MT" w:hAnsi="Gill Sans MT"/>
                          <w:sz w:val="22"/>
                          <w:szCs w:val="22"/>
                        </w:rPr>
                        <w:t>f</w:t>
                      </w:r>
                      <w:r w:rsidR="007D48AA" w:rsidRPr="007D48AA">
                        <w:rPr>
                          <w:rFonts w:ascii="Gill Sans MT" w:hAnsi="Gill Sans MT"/>
                          <w:sz w:val="22"/>
                          <w:szCs w:val="22"/>
                        </w:rPr>
                        <w:t>unding provided through the Tobacco Prevention and Cessation Commission of the Indiana Department of Health.</w:t>
                      </w:r>
                    </w:p>
                    <w:p w14:paraId="0B900780" w14:textId="77777777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B900781" w14:textId="492E639D" w:rsidR="00E72FA0" w:rsidRPr="00F473B5" w:rsidRDefault="00E72FA0" w:rsidP="00E72FA0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This understanding shall go into effect on 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  <w:u w:val="single"/>
                        </w:rPr>
                        <w:t>Month Day, Year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, and be re-evaluated in </w:t>
                      </w:r>
                      <w:r w:rsidRPr="0026527C">
                        <w:rPr>
                          <w:rFonts w:ascii="Gill Sans MT" w:hAnsi="Gill Sans MT"/>
                          <w:sz w:val="22"/>
                          <w:szCs w:val="22"/>
                        </w:rPr>
                        <w:t>t</w:t>
                      </w:r>
                      <w:r w:rsidR="00F77118" w:rsidRPr="0026527C">
                        <w:rPr>
                          <w:rFonts w:ascii="Gill Sans MT" w:hAnsi="Gill Sans MT"/>
                          <w:sz w:val="22"/>
                          <w:szCs w:val="22"/>
                        </w:rPr>
                        <w:t>wo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years.  At that time, either pa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>rtner may offer revisions to this non-binding</w:t>
                      </w:r>
                      <w:r w:rsidRPr="00F473B5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agreement.</w:t>
                      </w:r>
                    </w:p>
                    <w:p w14:paraId="3275BD28" w14:textId="77777777" w:rsidR="00FE01C7" w:rsidRDefault="00FE01C7" w:rsidP="00FE01C7">
                      <w:pPr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</w:p>
                    <w:p w14:paraId="346588BF" w14:textId="34D76E92" w:rsidR="00FE01C7" w:rsidRDefault="00FE01C7" w:rsidP="0026527C">
                      <w:pPr>
                        <w:ind w:firstLine="72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E65897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L</w:t>
                      </w:r>
                      <w:r w:rsidR="00E65897" w:rsidRPr="00E65897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ocal Program Name</w:t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sz w:val="22"/>
                          <w:szCs w:val="22"/>
                        </w:rPr>
                        <w:tab/>
                      </w:r>
                      <w:r w:rsidR="00E65897">
                        <w:rPr>
                          <w:rFonts w:ascii="Gill Sans MT" w:hAnsi="Gill Sans MT"/>
                          <w:sz w:val="22"/>
                          <w:szCs w:val="22"/>
                        </w:rPr>
                        <w:tab/>
                      </w:r>
                      <w:r w:rsidR="0026527C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 xml:space="preserve">Funded Partner/Local </w:t>
                      </w:r>
                      <w:r w:rsidR="00E65897" w:rsidRPr="00E65897">
                        <w:rPr>
                          <w:rFonts w:ascii="Gill Sans MT" w:hAnsi="Gill Sans MT"/>
                          <w:b/>
                          <w:sz w:val="22"/>
                          <w:szCs w:val="22"/>
                          <w:u w:val="single"/>
                        </w:rPr>
                        <w:t>Coalition Name</w:t>
                      </w:r>
                    </w:p>
                    <w:p w14:paraId="1B66836C" w14:textId="77777777" w:rsidR="003803A0" w:rsidRDefault="003803A0" w:rsidP="003803A0"/>
                    <w:p w14:paraId="46CC8C24" w14:textId="77777777" w:rsidR="003803A0" w:rsidRDefault="003803A0" w:rsidP="0026527C">
                      <w:pPr>
                        <w:ind w:firstLine="720"/>
                      </w:pPr>
                      <w:r>
                        <w:t>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</w:t>
                      </w:r>
                    </w:p>
                    <w:p w14:paraId="30292CFA" w14:textId="77777777" w:rsidR="003803A0" w:rsidRDefault="003803A0" w:rsidP="0026527C">
                      <w:pPr>
                        <w:ind w:firstLine="720"/>
                      </w:pPr>
                      <w:r>
                        <w:t>Full printed 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Full printed name</w:t>
                      </w:r>
                    </w:p>
                    <w:p w14:paraId="36AF3BE0" w14:textId="77777777" w:rsidR="003803A0" w:rsidRDefault="003803A0" w:rsidP="003803A0"/>
                    <w:p w14:paraId="7B98DE08" w14:textId="77777777" w:rsidR="003803A0" w:rsidRDefault="003803A0" w:rsidP="0026527C">
                      <w:pPr>
                        <w:ind w:firstLine="720"/>
                      </w:pPr>
                      <w:r>
                        <w:t>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</w:t>
                      </w:r>
                    </w:p>
                    <w:p w14:paraId="328ADB0F" w14:textId="77777777" w:rsidR="003803A0" w:rsidRDefault="003803A0" w:rsidP="0026527C">
                      <w:pPr>
                        <w:ind w:firstLine="720"/>
                      </w:pPr>
                      <w:r>
                        <w:t>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Signature</w:t>
                      </w:r>
                      <w:proofErr w:type="spellEnd"/>
                    </w:p>
                    <w:p w14:paraId="1402958F" w14:textId="77777777" w:rsidR="003803A0" w:rsidRDefault="003803A0" w:rsidP="003803A0"/>
                    <w:p w14:paraId="423050E3" w14:textId="77777777" w:rsidR="003803A0" w:rsidRDefault="003803A0" w:rsidP="0026527C">
                      <w:pPr>
                        <w:ind w:firstLine="720"/>
                      </w:pPr>
                      <w:r>
                        <w:t>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</w:t>
                      </w:r>
                    </w:p>
                    <w:p w14:paraId="0B900788" w14:textId="529BE84F" w:rsidR="00E72FA0" w:rsidRDefault="003803A0" w:rsidP="0026527C">
                      <w:pPr>
                        <w:ind w:firstLine="720"/>
                      </w:pPr>
                      <w:r>
                        <w:t>Date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Date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sectPr w:rsidR="00B07E34" w:rsidSect="00C90E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5F79"/>
    <w:multiLevelType w:val="hybridMultilevel"/>
    <w:tmpl w:val="F39A2640"/>
    <w:lvl w:ilvl="0" w:tplc="6EE2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DD5547"/>
    <w:multiLevelType w:val="hybridMultilevel"/>
    <w:tmpl w:val="6D4C635E"/>
    <w:lvl w:ilvl="0" w:tplc="6EE2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015089">
    <w:abstractNumId w:val="1"/>
  </w:num>
  <w:num w:numId="2" w16cid:durableId="2086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A0"/>
    <w:rsid w:val="00046044"/>
    <w:rsid w:val="000B5F05"/>
    <w:rsid w:val="000F4935"/>
    <w:rsid w:val="001170D7"/>
    <w:rsid w:val="00177A62"/>
    <w:rsid w:val="001D1DE4"/>
    <w:rsid w:val="001D5043"/>
    <w:rsid w:val="002366EF"/>
    <w:rsid w:val="002566F7"/>
    <w:rsid w:val="0026527C"/>
    <w:rsid w:val="00324D38"/>
    <w:rsid w:val="00337D09"/>
    <w:rsid w:val="0034333B"/>
    <w:rsid w:val="003803A0"/>
    <w:rsid w:val="00380591"/>
    <w:rsid w:val="00485A50"/>
    <w:rsid w:val="0049466F"/>
    <w:rsid w:val="004A5651"/>
    <w:rsid w:val="004B6773"/>
    <w:rsid w:val="00541B41"/>
    <w:rsid w:val="00674BE3"/>
    <w:rsid w:val="00682F7C"/>
    <w:rsid w:val="006D5798"/>
    <w:rsid w:val="00757CBB"/>
    <w:rsid w:val="00776938"/>
    <w:rsid w:val="007850E3"/>
    <w:rsid w:val="007D48AA"/>
    <w:rsid w:val="00A04C12"/>
    <w:rsid w:val="00A1172E"/>
    <w:rsid w:val="00A21DA1"/>
    <w:rsid w:val="00AD7561"/>
    <w:rsid w:val="00B748B5"/>
    <w:rsid w:val="00B95578"/>
    <w:rsid w:val="00BA1AF4"/>
    <w:rsid w:val="00BD07F9"/>
    <w:rsid w:val="00BE1880"/>
    <w:rsid w:val="00BE394E"/>
    <w:rsid w:val="00BF63E5"/>
    <w:rsid w:val="00C12C8E"/>
    <w:rsid w:val="00C13F9F"/>
    <w:rsid w:val="00C3655C"/>
    <w:rsid w:val="00C6674B"/>
    <w:rsid w:val="00C67DF0"/>
    <w:rsid w:val="00C90E0D"/>
    <w:rsid w:val="00CB0558"/>
    <w:rsid w:val="00DA718F"/>
    <w:rsid w:val="00DB02F5"/>
    <w:rsid w:val="00DB35E4"/>
    <w:rsid w:val="00DC1EAD"/>
    <w:rsid w:val="00DE016E"/>
    <w:rsid w:val="00E3647A"/>
    <w:rsid w:val="00E65897"/>
    <w:rsid w:val="00E72FA0"/>
    <w:rsid w:val="00EA6DE1"/>
    <w:rsid w:val="00EC305C"/>
    <w:rsid w:val="00ED517C"/>
    <w:rsid w:val="00EE77A8"/>
    <w:rsid w:val="00F43793"/>
    <w:rsid w:val="00F77118"/>
    <w:rsid w:val="00F93F92"/>
    <w:rsid w:val="00FC2324"/>
    <w:rsid w:val="00FC67CB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0766"/>
  <w15:docId w15:val="{7E4D1C65-32FF-4FD0-A616-6C0009DC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kryan</dc:creator>
  <cp:lastModifiedBy>Tanya Shelburne</cp:lastModifiedBy>
  <cp:revision>5</cp:revision>
  <cp:lastPrinted>2009-07-27T22:37:00Z</cp:lastPrinted>
  <dcterms:created xsi:type="dcterms:W3CDTF">2025-09-03T16:27:00Z</dcterms:created>
  <dcterms:modified xsi:type="dcterms:W3CDTF">2025-09-03T16:29:00Z</dcterms:modified>
</cp:coreProperties>
</file>